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01.05.2026 по 31.05.2026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473.5-2026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химически стойкие и термостойкие керамические. Метод определения термической 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6480-2025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горизонтально-протяжных станков для внутреннего протягивания. Проверка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11111-1-2021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Требования безопасности.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11111-2-2021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Требования безопасности. Часть 2. Машины приготовительно-прядильные и прядильные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11111-4-2021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Требования безопасности. Часть 4. Оборудование для обработки пряжи и свивальное оборудование для канатов и веревок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11111-5-2021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Требования безопасности. Часть 5. Приготовительное ткацкое и трикотажное оборудование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11111-7-2021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Требования безопасности. Часть 7. Красильное и отделочное оборудование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56048-2026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56083-2026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72621-2026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Единый формат параметров настройки устройств релейной защиты и автоматики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72622-2026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развитие городов и сообществ. Руководство по применению национальных стандартов ГОСТ Р ИСО 37120, ГОСТ Р ИСО 37122 и ГОСТ Р ИСО 37123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72623-2026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Сплавы медно-фосфористые. Определение массовой доли селена  экстракционно-фотометрическим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72626-2026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Сплавы медно-фосфористые. Определение массовой доли фосфора дифференциально-фотометрическим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72627-2026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Сплавы медно-фосфористые. Определение массовой доли свинца, олова, железа, висмута, сурьмы, мышьяка, алюминия методом атомно-эмиссионной спектрометрии с индуктивно связанной плазмой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72629-2026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Шлаки алюминиевые. Титриметрический комплексонометрический метод определения массовой доли общего алюминия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72632-2026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Сплавы алюминиевые. Определение массовой доли меди, цинка, железа, магния, марганца, никеля, хрома, титана, циркония, бериллия и стронция методом атомно-эмиссионной спектрометрии с индуктивно связанной плазмой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72633-2026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Автоматизированная система управления производственными процессами.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72634-2026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Автоматизированная система управления техническим обсуживанием и ремонтом промышленного оборудования.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72636-2026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Автоматизированная система управления ресурсами предприятия.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72637-2026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риска. Менеджмент риска перевозок детей и обучающихся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72639-2026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капитального ремонта общего имущества многоквартирных домов. Требования к форме региональных программ капитального ремонта общего имущества в многоквартирных домах и краткосрочных планов реализации региональной программы капитального ремонта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72648-2026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жилищно-коммунального хозяйства и управления многоквартирными домами. Прием, ведение, хранение и передача технической документации на многоквартирный дом, иных связанных с управлением таким домом документов.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7141-2026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Колеса транспортных средств из легких сплавов. Испытания на боковой удар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13408-1-2026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Асептическое производство медицинской продукции.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13408-1-2026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Асептическое производство медицинской продукции.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7763-2026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Шерсть овечья немытая тонкая классированная. Технические требования. Маркировка, упаковка, транспортирование и хранение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18080-2026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Шерсть натуральная. Метод определения влажности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20269-2026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Шерсть. Методы определения разрывной нагрузки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3520-2026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эфирное бергамотовое (Citrus bergamia Risso et Poit), Калабрийский тип.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70400.11-2026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Промышленность боеприпасов и спецхимии. Средства инициирования зарядов неэлектрические.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71198-2026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Индекс деловой репутации субъектов предпринимательской деятельности (ЭКГ-рейтинг). Методика оценки и порядок формирования ЭКГ-рейтинга ответственного бизнеса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Водный транспорт. Цифровой порт. Системы управления.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Водный транспорт. Терминальная операционная система управления грузовыми терминалами порта.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72624-2026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Лом и отходы свинцовых аккумуляторов. Определение массовой доли свинца титриметрическим комплексонометрическим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72631-2026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Сплавы алюминиевые. Фотометрический метод определения массовой доли сурьмы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72656-2026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Кокс. Оборудование для отбора и подготовки проб кокса.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4.68-2026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показателей качества продукции. Шерсть натуральная сортированная. Номенклатура показателей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6364-2026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конические двухрядные.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8808-2026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Масло кукурузное.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9731-2026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Баллоны стальные бесшовные большого объема для газов на Pp меньше или равный 24,5 МПа (250 кгс/см2).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13993-2026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химически стойкие и термостойкие керамические. Метод определения водопроницаемости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28246.1-2026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покрытия лакокрасочные. Термины и определения. Часть 1. Материалы лакокрасочные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35330-2026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газоснабжения. Магистральная трубопроводная транспортировка газа. Газопроводы магистральные. Проектирование в зонах высокой сейсмической активности и на пересечениях активных тектонических разломов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35342-2026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сельскохозяйственная. Машины и установки поливные.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11111-3-2021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Требования безопасности. Часть 3. Оборудование для производства нетканых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11111-6-2021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Требования безопасности. Часть 6. Ткацкое оборудование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10.00.00.02-2026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информационного моделирования. Принципы, цели и задачи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60.1.0.1-2026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Системы менеджмента качества организаций разработчиков и производителей промышленной робототехники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60.3.3.3-2026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Роботы промышленные манипуляционные. Правила приемки.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60.4.1.1-2026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Промышленные транспортные роботы. Руководство по представлению возможностей и ограничений роботов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60.5.3.5-2026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Методы испытаний шагающего робота экзоскелетного типа для реабилитации, оценки состояния, компенсации и облегчения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60.6.3.15-2026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Рабочие характеристики и соответствующие методы испытаний сервисных мобильных роботов. Часть 2. Навигация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60.7.2.1-2026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Необитаемые подводные аппараты.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51773-2026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торговли. Классификация предприятий торговли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54721-2026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Общий порядок оказания системой базовой услуги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56906-2026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Бережливое производство. Организация рабочего пространства (5S)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56907-2026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Бережливое производство. Визуализация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57079-2026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Биотехнологии. Классификация продукции и объектов биоэкономики.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57646-2026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пищевые. Низин Е234.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72591-2026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Легкорельсовые транспортные средства. Требования к устройствам заднего вида и их установке. Методы проверки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Исследования лабораторные клинические. Правила проведения внутрилабораторного контроля качества количественных методов исследований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Руководящие указания по использованию методов дистанционного аудита при аудите систем менеджмента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Исследования лабораторные клинические. Оценка функциональных характеристик качественных лабораторных исследований с бинарным результатом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Авиационная техника. Требования к авиационной бортовой аппаратуре потребителя глобальных навигационных спутниковых систем в полярном исполнении. Специальные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Производственный контроль. Технический контроль. Основные положения и порядок его проведения.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пищевые. Определение содержания пищевой добавки низин Е234 методом биологического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Оценка фитопатологического состояния насаждений и репродуктивного материала лесных древесных пород с использованием метода молекулярно-генетического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72619-2026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Паспортизация генетическая лесных насаждений, объектов лесного семеноводства, репродуктивного материала основных лесообразующих древесных пород с использованием метода молекулярно-генетического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72620-2026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Общие критерии подтверждения обоснованности заявлений о содержании или отсутствии содержания ингредиентов животного происхождения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72628-2026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Латуни и бронзы. Определение массовой доли сурьмы, мышьяка, олова и висмута методом атомно-эмиссионной спектрометрии с индуктивно связанной плазмой и применением гидридного генератора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72635-2026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Автоматизированная система управления основными данными предприятия.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8536-1-2026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инфузионные медицинского назначения. Часть 1. Стеклянные бутылки для инфузионных растворов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11712-2026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Анестезиологическое и дыхательное оборудование. Супрагортанные трубки и соединители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20789-2026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Анестезиологическое и дыхательное оборудование. Пассивные увлажнители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21474-3-2026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для диагностики in vitro. Мультиплексные молекулярные методы для определения содержания нуклеиновых кислот. Часть 3. Интерпретация результатов и отчеты об исследованиях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23328-1-2026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Фильтры для дыхательного контура анестезиологического и дыхательного оборудования. Часть 1. Метод гидрофильной пробы для оценки фильтрационных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1060-2026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приборы оптические. Метод определения индексов точности и насыщенности цвета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1061-2026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Паспорт объекта дорожного хозяйства населенного пункта.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551.1311500.2026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Стоянки автомобилей.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552.1327500.2026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Методические рекомендации по применению оборудования в системах частотно-временной синхронизации и доставки эталонных сигналов частоты и времени для сетей подвижной радиотелефонной связи при воздействии помех (спуфинг)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18.05.2026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