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01.02.2026 по 28.02.2026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22.1.15-2025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Технические средства мониторинга чрезвычайных ситуаций природного и техногенного характера. Классификация.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13379-2025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Нефть. Определение углеводородов С1–С6 методом газовой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35066-2024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Качество воды. Спектрометрический метод определения массовой концентрации бора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60269-2-2025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Предохранители плавкие низковольтные. Часть 2. Дополнительные требования к плавким предохранителям промышленного назначения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61534-21-2019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шинопроводов. Часть 21. Дополнительные требования к системам шинопроводов, предназначенным для установки на стенах и потолке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62550-2025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Надежность в технике. Общие требования к обеспечению запасными частями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105-B02-2025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Определение устойчивости окраски. Часть B02. Устойчивость окраски к искусственному свету. Метод испытания на выцветание с применением ксеноновой дуговой лампы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105-E02-2022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текстильные. Определение устойчивости окраски. Часть Е02. Метод определения устойчивости окраски к действию морской 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1833-25-2022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Количественный химический анализ. Часть 25. Cмеси полиэфира с некоторыми другими волокнами  (метод с использованием трихлоруксусной кислоты и хлороформа)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2061-2023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Определение крутки нитей. Метод прямого подсчета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10791-7-2025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Условия испытаний обрабатывающих центров. Часть 7. Точность обработки испытательных образцов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11224-2025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Формирование полотна и склеивание в нетканых материалах. Словарь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11819-2-2025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Оценка влияния дорожного покрытия на транспортный шум. Часть 2. Измерения шума вблизи области контакта шин с дорожным покрытием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13856-1-2023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Сенсорные защитные устройства. Часть 1. Общие принципы расчета и испытания сенсорных ковриков и полов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13856-2-2023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Сенсорные защитные устройства. Часть 2. Общие принципы расчета и испытания сенсорных кромок и штанг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13936-1-2025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Определение раздвигаемости нитей ткани в шве. Часть 1. Метод открытия фиксированного шва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16090-1-2025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станков. Обрабатывающие центры, фрезерные станки, автоматические линии. Часть 1.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17491-5-2021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Одежда специальная для защиты от химических веществ. Часть 5. Метод определения устойчивости к прониканию распыляемой жидкости (метод распыления на манекен)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23821-2025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парфюмерно-косметическая. Аналитические методы. Определение следовых количеств ртути методом атомно-абсорбционной спектрометрии холодного пара после разложения под давлением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28927-13-2025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Определение параметров вибрационной характеристики ручных машин. Часть 13. Машины для забивания крепежных средств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ISO/IEC 16022-2025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Технологии автоматической идентификации и сбора данных. Спецификация символики штрихового кода Data Matrix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ISO/TS 11819-3-2025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Оценка влияния дорожного покрытия на транспортный шум. Часть 3. Образцовые шины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42.2.01-2025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Оценка состояния потенциально опасных объектов, объектов обороны и безопасности в условиях воздействия поражающих факторов обычных средств поражения. Методы расчета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51238-2025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Возобновляемая энергетика. Гидроэнергетика малая.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53246-2025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Системы кабельные структурированные.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53432-2025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Платы печатные. Общие требования к технологии производства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58092.5.1-2025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накопления электрической энергии (СНЭЭ). Безопасность систем, работающих в составе сети.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58092.5.3-2025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накопления электрической энергии (СНЭЭ). Безопасность систем, работающих в составе сети. Выполнение внеплановой модификации систем с электрохимическими подсистемами аккумулирования электрической энергии (батарейными)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72099.2-2025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Персональные медицинские помощники. Часть 2.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72099.3-2025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Персональные медицинские помощники. Часть 3. Архитектура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72279-2025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Электронные пломбы. Основные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72287-2025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Информационные знаки и указатели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72324-2026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офтальмологическая. Линзы контактные и средства ухода за ними. Определение впитывающей способности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72400-2025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Корпуса металлических судов. Технические требования к проверочным работам при изготовлении на построечном месте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72406-2025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Конденсат газовый нестабильный. Состав и физико-химические свойства.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72436-2025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Дистанционная защита линий электропередачи классом напряжения 110 кВ и выше, имеющих питание с двух и более сторон. Методика расчета и выбора параметров настройки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72460-2025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Умный дом. Требования к устройствам. Датчики движения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72461-2025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Умный дом. Требования к устройствам. Датчики присутствия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72463-2025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Умный дом. Эксплуатация цифрового здания.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72474-2025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Информационно-коммуникационные технологии в образовании. Цифровой след.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72476-2025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Айтрекеры реабилитационные для лиц с нарушениями речевых и/или двигательных функций.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72481-2025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ограждающие светопрозрачные. Монтаж стоечно-ригельных конструкций фасадных светопрозрачных. Правила и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72487-2025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Коробки закладные железобетонного корпуса. Типы и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72488-2025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судовые из железобетона. Закладные изделия. Условные графические изображения и обозначения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72491-2025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Корма, кормовые добавки для животных, сырье для производства кормов. Методы микробиологического анализа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72495-2025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картографические.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72496-2025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Инфраструктура для производства, хранения и отгрузки сжиженного природного газа. Cтендерное оборудование. Нормы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72503-2026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 посадочный ирги.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7963-2025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Контроль ультразвуковой. Требования к калибровочному образцу № 2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10303-41-2025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автоматизации производства и их интеграция. Представление данных об изделии и обмен этими данными. Часть 41. Интегрированный обобщенный ресурс. Основы описания и поддержки изделий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7466,40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15548-1-2025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Оборудование для вихретокового контроля. Часть 1. Характеристики и проверка приборов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15548-2-2025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Оборудование для вихретокового контроля. Часть 2. Характеристики и проверка преобразователей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15626-2025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 сварных соединений. Дифракционно-временной способ (TOFD). Уровни приемки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17089-1-2025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Измерение расхода сред в закрытых каналах. Счетчики газа ультразвуковые. Технические и метрологические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1044-2025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Национальная киберфизическая платформа. Часть 4. Программирование расширенных иерархических машин состояний. Формат документа описания диаграмм машин состояний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1847-2025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кровельные и гидроизоляционные гибкие полимерные (термопластичные и эластомерные). Метод определения стойкости к воздействию жидких химических сред, содержащих воду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13856-3-2023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Сенсорные защитные устройства. Часть 3. Общие принципы расчета и испытания сенсорных амортизаторов, пластин, проводов и аналогичных изделий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42.4.21-2025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Защитные сооружения гражданской обороны. Комплексы технических средств контроля параметров окружающей среды вне и внутри защитных сооружений.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71967.4-2025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Аэростаты и дирижабли. Материалы оболочек.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72389-2025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Серверное оборудование.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72416-2025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хранения данных.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72418-2025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Серверное оборудование.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72464-2025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судовые металличеcкие. Заготовки металлические. Ультразвуковой метод контроля сплошности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72478-2025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радиоэлектронная. Сборочно-монтажное производство. Общие требования к технологии установки электрорадиоэлементов на печатные платы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72486-2025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судовые из железобетона. Методы и нормы испытаний на непроницаемость и герметичность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Аддитивные технологии. Изделия из стали марки 12Х18Н10Т, изготовленные методом электронно-лучевой наплавки проволокой.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16092-3-2025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станков. Прессы. Часть 3. Требования безопасности для гидравлических прессов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63118-1-2025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Батареи аккумуляторные литий-ионные напряжением 12 В для запуска двигателя автомобилей, освещения, зажигания (SLI) и вспомогательных целей. Часть 1. Общие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1042-2025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Сварка труб с трубными решетками теплообменных аппаратов из сплавов марок ПТ-7М и ПТ-3В. Типовой технологический процесс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19281-2025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Прокат повышенной прочности.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32316.2-2025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кровельные и гидроизоляционные гибкие полимерные (термопластичные и эластомерные). Метод определения прочности на сдвиг сварного и клеевого соединений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35311.1-2025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Мебель. Кровати откидные. Требования безопасноcти и методы испытаний. Часть 1.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12198-2-2023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Оценка и уменьшение опасности излучения, исходящего от машин. Часть 2. Методы измерений излучения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12198-3-2023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Оценка и уменьшение опасности излучения, исходящего от машин. Часть 3. Уменьшение излучения посредством экранирования и изоляции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9092-2025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нетканые. Словарь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13936-3-2025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Определение раздвигаемости нитей ткани в шве. Часть 3. Метод зажима иглой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8.1047-2025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Методы определения  статических магнитных характеристик магнитотвердых материалов на гистерезисграфах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10.00.00.05-2025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информационного моделирования. Жизненный цикл объекта информационного моделирования. Жизненный цикл информационной модели.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12.4.308-2026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Обувь специальная для медицинских работников.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22.9.21-2025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Переносные технические средства химической разведки.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22.9.50-2025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Средства робототехнические разминирования.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50364-2025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Напитки кофейные растворимые.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52206-2025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спасательная на акватории.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56425-2025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Технопарки.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72030.3-2026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Умный город. Системы фотовидеофиксации в сфере городского управления, работающие в автоматическом режиме. Часть 3. Прикладной программный интерфейс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72283-2025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сбросов. Нормальные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72284-2025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Единицы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72288-2025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Блок-контейнер. Основные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72413-2025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хранения данных.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72431-2025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Корпуса металлических судов. Технические требования к проверочным работам при изготовлении узлов и секций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72454-2025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Оксидирование термическое деталей судового машиностроения из титановых сплавов.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72457-2025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Умный дом. Требования к устройствам. IP-видеокамеры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72458-2025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Умный дом. Требования к устройствам. Интеллектуальные приборы учета 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72462-2025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Умный дом. Требования к системам IP-домофонии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72469-2025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топливных элементов. Часть 6-101. Энергоустановки на основе топливных микроэлементов. Безопасность.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72475-2025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противодымной защиты зданий и сооружений. Устройства регулирования параметров систем противодымной вентиляции. Метод испытаний на огнестойкость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72494-2025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Жилые модули.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72497-2025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Системная и программная инженерия. Требования и оценка качества систем и программных средств. Обзор и применение моделей качества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72499-2025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Аддитивные технологии. Композиции металлопорошковые из нержавеющих сталей.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72505-2026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Радиолокационные комплексы обнаружения беспилотных воздушных судов. Основные параметры и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12707-2025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Контроль магнитопорошковый. Словарь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14955-3-2025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Станки. Оценка условий окружающей среды для станков. Часть 3. Принципы испытаний металлорежущих станков для оценки количества потребляемой энергии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 покрытия детских игровых площадок. Риск-ориентированный подход к комплексной проверке оборудования и ударопоглощающего покрытия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1129-2025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подсолнечное.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8732-2025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бесшовные горячедеформированные.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29319-2025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лакокрасочные. Метод визуального сравнения цвета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33463.7-2025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жизнеобеспечения на железнодорожном подвижном составе. Часть 7. Методы испытаний по определению эргономических показателей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34876-2022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Метод отбора образцов тканей глаза для проведения гистологических исследований и получения данных. Серия по испытаниям и оценке № 160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35311.2-2025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Мебель. Кровати откидные. Требования безопасноcти и методы испытаний. Часть 2.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35326-2025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кровельные и гидроизоляционные гибкие полимерные (термопластичные и эластомерные). Метод определения сопротивления разрыву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35327-2025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кровельные и гидроизоляционные гибкие полимерные (термопластичные и эластомерные). Метод определения сопротивления раздиру сварного и клеевого соединения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1848-2-2025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кровельные и гидроизоляционные гибкие полимерные (термопластичные и эластомерные). Методы определения длины, ширины, прямолинейности и плоскостности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14526-2022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рыбная пищевая. Определение содержания токсинов группы  сакситоксина в моллюсках. Метод высокоэффективной жидкостной хроматографии  с применением предколоночной дериватизации методом пероксидного или периодатного окисления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60127-6-2025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Предохранители миниатюрные плавкие. Часть 6. Держатели предохранителей с миниатюрной плавкой вставкой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60269-3-2025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Предохранители плавкие низковольтные. Часть 3. Дополнительные требования к плавким предохранителям бытового и аналогичного назначения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230-3-2025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Нормы и правила испытаний металлорежущих станков. Часть 3. Определение термического воздействия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230-6-2025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Нормы и правила испытаний металлорежущих станков. Часть 6. Определение точности позиционирования по смещению вдоль диагоналей рабочего объема и его граней (испытания на диагональное смещение)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3190-2025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Условия испытаний револьверных и одношпиндельных координатно-сверлильных станков с вертикальным шпинделем. Проверка точности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10791-10-2025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Центры обрабатывающие. Условия испытаний. Часть 10. Оценка тепловых деформаций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13936-2-2025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Определение раздвигаемости нитей ткани в шве. Часть 2. Метод фиксированной нагрузки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14122-1-2023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Стационарные средства доступа к машинам. Часть 1. Выбор стационарных средств доступа и общие требования к доступу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22867-2025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Определение параметров вибрационной характеристики ручных машин. Машины для лесного и садового хозяйства бензиномоторные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26303-2025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Оценка краткосрочной воспроизводимости процессов механической обработки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22.9.15-2026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Переносные технические средства химической разведки.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50895-2025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Муфты зубчатые.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52119-2025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водолазная.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57412-2025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Компьютерные модели и моделирование.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59988.22.1-2025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Микросборки и многокристальные модули.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59988.22.2-2025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 электроники. Информационное обеспечение. Микросборки и многокристальные модули.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70373-2025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Документация предпроектных проработок. Состав и содержание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72280-2025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Подсистема анализа пыли.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72281-2025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сбросов. Подсистема измерений взвешенных частиц.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72282-2025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Системы автоматического контроля выбросов. Нормальные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72285-2025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Требования к техническому заданию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72286-2025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автоматического контроля выбросов и сбросов. Кабельные трассы. Основные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72381-2025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Проектная конструкторская документация для судов. Правила выполнения, согласования (одобрения) и утверждения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хранения данных. Классификация продукции и порядок ее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72423-2025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Определение стоимости ремонта металлообрабатывающего оборудования по техническому состоянию.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72424-2025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Принципы построения цифрового двойника станочного парка предприятия.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72428-2025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Проектная конструкторская документация для судов. Состав, содержание и правила выполнения материалов архитектурной части проектов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72440-2025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Детали корпусные судовые из алюминиевых сплавов. Общие технические требования к изготовлению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72441-2025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Разрядники мультикамерные молниезащитные для воздушных линий электропередачи  переменного тока на напряжение от 6 до 220 кВ.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72444-2025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Определение стоимости технического обслуживания станочного парка предприятия.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72448-2025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менеджмента качества организаций станкоинструментальной промышленности. Средства и компьютерные модели управления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72449-2025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менеджмента качества организаций станкоинструментальной промышленности. Методы управления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72451-2025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Смеси щебеночно-гравийно-песчаные из плотных горных пород для несущих оснований и защитных слоев земляного полотна железных дорог.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72453-2025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Суда и морские технологии. Механизмы палубные. Лебедки траповые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72455-2025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Иллюминаторы для водолазной техники.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72459-2025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Умный дом. Требования к устройствам. Интеллектуальные приборы учета тепла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72466-2025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Бизнес-парки.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72484-2025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в здравоохранении. Термины и определения.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6481-2025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Условия испытаний вертикально-протяжных станков для наружного протягивания. Проверка точности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8636-1-2025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Условия испытаний двухстоечных продольно-фрезерных станков. Проверка точности. Часть 1. Станки с неподвижным порталом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8636-2-2025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Условия испытаний двухстоечных продольно-фрезерных станков. Часть 2. Проверка точности станков с подвижным порталом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10303-59-2025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автоматизации производства и их интеграция. Представление данных об изделии и обмен этими данными. Часть 59. Интегрированный обобщенный ресурс. Качество данных о форме изделия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7466,40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14955-4-2025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Станки. Оценка условий окружающей среды для станков. Часть 4. Принципы измерения энергоэффективности машин для обработки металлов давлением и станков для лазерной обработки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16093-2025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Безопасность. Станки для холодной резки металла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1038-2025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Трансформаторы силовые масляные классов напряжения 35–750 кВ. Общие требования к уровням энергоэффективности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