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01.08.2025 по 31.08.2025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24557-2025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хлебобулочные сдобные из муки пшеничной хлебопекарной.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26434-2025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Плиты перекрытий железобетонные для жилых зданий. Типы и основные параметры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52495-2025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Социальное обслуживание граждан.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59988.15.2-2025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Машины электрические малой мощности.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72089-2025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из аустенитной нержавеющей стали с одинарным или двойным швом.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72221-2025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Прокат арматурный класса прочности А550 для железобетонных конструкций.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72223-2025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Сооружения вентиляционные для распределения воздушных потоков.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60455-2-2025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электроизоляционные. Реакционноспособные компаунды для электрической изоляции на основе термореактивных смол. Часть 2.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9.301-2025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Покрытия металлические и неметаллические неорганические.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9.320-2025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Покрытия анодно-окисные полуфабрикатов из алюминия и его сплавов. Общие требования и методы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22.3.27-2025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Здания и сооружения сборно-разборные.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42.4.17-2025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Инженерно-техническое оборудование защитных сооружений гражданской обороны. Расширительные камеры. Общие технические требования. Методы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4060-2025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Подшипники игольчатые со штампованным наружным кольцом.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4750-2025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Шины пневматические для велосипедов.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8419-2025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Подшипники конические четырехрядные.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8756.18-2025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Консервы. Методы определения внешнего вида, герметичности упаковки и состояния внутренней поверхности упаковки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12036-2025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Семена сельскохозяйственных растений. Правила приемки и методы отбора проб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12182.1-2025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Кабели, провода и шнуры. Методы проверки стойкости к многократному перегибу через систему роликов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26984-2025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Хлеб «Столичный».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31453-2025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Творог.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31457-2025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Мороженое молочное, сливочное и пломбир.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32260-2025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Сыры полутвердые.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32309-2025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Посуда без противопригорающего покрытия литая из алюминиевых сплавов.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32493-2025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теплоизоляционные. Метод определения воздухопроницаемости и сопротивления воздухопроницанию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32626-2025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укупорочные полимерные.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33715-2025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грузоподъемные. Грузозахватные приспособления. Безопасная эксплуатация.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33988-2025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Обзорность с места водителя.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35261-2025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 стеклянная для товаров бытовой химии.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35264-2025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Пермеаты из молочного сырья сухие.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35265-2025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Концентраты молочного белка сухие.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35271-2025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лакокрасочные. Измерение и критерии приемки толщины высохшего  покрытия на шероховатых поверхностях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35272-2025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Добавки пищевые. Методы идентификации и определения массовой доли основных красящих веществ пищевых красителей Хлорофиллы Е140(i), Хлорофиллины Е140(ii), Медные комплексы хлорофиллов Е141(i), Медные комплексы хлорофиллинов Е141(ii)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35273-2025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Рыба мороженая.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35276-2025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Пазы фиксирующие. Размеры и допуски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35278-2025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Мебель для учебных заведений. Столы. Типы и функциональные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35280-2025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Паштеты мясные для детского питания.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60331-11-2025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Испытания электрических кабелей в условиях воздействия пламени. Сохранение работоспособности. Часть 11. Испытательное оборудование. Воздействие пламени температурой не менее 750 °C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60335-2-3-2025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Бытовые и аналогичные электрические приборы. Безопасность. Часть 2-3. Частные требования к электрическим утюгам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60335-2-8-2025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Бытовые и аналогичные электрические приборы. Безопасность. Часть 2-8. Частные требования к бритвам, машинкам для стрижки волос и аналогичным приборам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60335-2-17-2025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Бытовые и аналогичные электрические приборы. Безопасность. Часть 2-17. Частные требования к одеялам, подушкам, одежде и аналогичным гибким нагревательным приборам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60598-2-18-2025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Светильники. Часть 2-18. Частные требования. Светильники для плавательных бассейнов и аналогичного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60799-2025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Электроустановочные устройства. Шнуры-соединители и взаимосоединяющие шнуры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61340-5-1-2025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Электростатика. Защита электронных устройств от электростатических явлений.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62722-2-1-2025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Светильники. Часть 2-1. Частные требования к характеристикам для светильников со светодиодными модулями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16128-2-2025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 натуральная и органическая. Руководство по идентификации и критерии. Часть 2. Критерии для ингредиентов и продукции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18321-2025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Масла эфирные. Определение перекисного числа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23769-2025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Мебель. Матрацы. Методы испытаний для определения функциональных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9.611-2025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Электрохимическая защита. Протекторы магниевые для защиты металлических сооружений.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57792-2025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Гидравлические и гидроаккумулирующие электростанции. Гидротехнические сооружения. Правила эксплуатации.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59384-2025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Автоматическое противоаварийное управление режимами энергосистем. Устройства автоматики ограничения перегрузки оборудования.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59988.15.1-2025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Машины электрические малой мощности.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59988.16.1-2025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Источники тока.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59988.16.2-2025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Источники тока.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59988.17.2-2025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Кабели, провода и шнуры электрические.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71564.1-2025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Специальные технические средства  обнаружения и противодействия беспилотным аппаратам. Термины и определения.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71851.5-2025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Граничные вычисления с множественным доступом. Часть 5. Формирование сценариев предоставления услуг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71951-2025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Стекло оптическое бесцветное.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71952-2025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Материалы оптические. Основные параметры и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71989-2025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Узлы трубопроводов стальные.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72015-2025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Стекло оптическое бесцветное. Физико-химические характеристики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72060-2025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из высокопрочного чугуна с шаровидным графитом для свай.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72066-2025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Фильтры оптические объемного поглощения. Классификация.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72071-2025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медицинские. Основные принципы обеспечения безопасности и функциональных характеристик медицинских изделий и медицинских изделий для диагностики in vitro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72073.0-2025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Стрелковые объекты. Баллистическая безопасность.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72088-2025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сварные неотожженные из аустенитной нержавеющей стали.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72179-2025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управления железнодорожным подвижным составом в автоматическом и дистанционном режимах. Требования к подсистеме распознавания объектов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72181-2025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Пространственные данные. Стандартное представление местоположения географического  местоположения точки по координатам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72185-2025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Объективы для оптико-электронных систем. Методы измерений увеличения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72187.1-2025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Оптика интегральная. Часть 1. Оптические волноводы.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72192-2025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Сооружения нефтепромысловые морские. Управление опасностями крупных аварий при проектировании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72194-2025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Горное дело. Выработки горные.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72195-2025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Характеристики горения неметаллических материалов, используемых в конструкции интерьера транспортных средств.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72197-2025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 и изолированно работающие энергосистемы. Релейная защита и автоматика автотрансформаторов (трансформаторов) классом напряжения 330 кВ и выше.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72206-2025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для детского питания. Коктейли молочные для детей дошкольного и школьного возраста.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72208-2025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предварительного напряжения конструкций натяжением на бетон.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72209-2025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Молоко и молочные продукты. Критерии подлинности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Работы реставрационные. Реставрация штукатурной отделки. Правила и контроль выполнения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Работы реставрационные. Реставрация кирпичной кладки. Правила и контроль выполнения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72213-2025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Медицинские изделия. Непрерывный мониторинг концентрации глюкозы в интерстициальной жидкости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72219-2025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Многофункциональные системы безопасности угольных разрезов.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72220-2025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Угли каменные. Метод определения окисленности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72222-2025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Модификаторы расплавов.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72224-2025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Теплоизоляционные материалы и изделия. Пеногипс и изделия из него.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60455-1-2025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электроизоляционные. Реакционноспособные компаунды для электрической изоляции на основе термореактивных смол. Часть 1.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60846-2-2025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радиационной защиты. Измерители и/или измерители-сигнализаторы  амбиентного и/или направленного эквивалента дозы (мощности) бета-, рентгеновского и  гамма-излучений. Часть 2. Портативные приборы для измерений высоких доз и мощностей доз фотонного и бета-излучения для условий аварийных ситуаций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63026-2025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Кабели силовые подводные с экструдированной изоляцией и арматура к ним на номинальное напряжение от 6 кВ (Um = 7,2 кВ) до 60 кВ (Um = 72,5 кВ).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749-2025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Проектирование фундаментов с вакуумными сваями.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пассажирского автомобильного транспорта. Требования к эксплуатации высокоавтоматизированных транспортных средств категорий М2 и М3, используемых для межрегиональных, межмуниципальных, муниципальных регулярных пассажирских перевозок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пассажирского автомобильного транспорта. Требования к дорожно-транспортной инфраструктуре улично-дорожной сети для организации маршрута межрегиональных, межмуниципальных, муниципальных регулярных пассажирских перевозок с использованием высокоавтоматизированных транспортных средств категорий М2 и М3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 1323565.1.062-2025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Информационная технология. Криптографическая защита информации. Схема формирования и проверки кода проверки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РМГ 151-2025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Введение в действие, применение и отмена межгосударственных стандартов, включенных в перечни стандартов технических регламентов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14.08.2025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